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617F48E5" w:rsidR="00463675" w:rsidRDefault="0046367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5072BA">
        <w:rPr>
          <w:rFonts w:ascii="Arial" w:hAnsi="Arial" w:cs="Arial"/>
          <w:b/>
          <w:bCs/>
          <w:sz w:val="22"/>
        </w:rPr>
        <w:t xml:space="preserve">5                         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 w:rsidR="007E49D5"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833102">
        <w:rPr>
          <w:rFonts w:ascii="Arial" w:hAnsi="Arial" w:cs="Arial"/>
          <w:b/>
          <w:bCs/>
          <w:sz w:val="22"/>
        </w:rPr>
        <w:t>19</w:t>
      </w:r>
      <w:r w:rsidR="005072BA">
        <w:rPr>
          <w:rFonts w:ascii="Arial" w:hAnsi="Arial" w:cs="Arial"/>
          <w:b/>
          <w:bCs/>
          <w:sz w:val="22"/>
        </w:rPr>
        <w:t>1</w:t>
      </w:r>
      <w:r w:rsidR="00920458">
        <w:rPr>
          <w:rFonts w:ascii="Arial" w:hAnsi="Arial" w:cs="Arial"/>
          <w:b/>
          <w:bCs/>
          <w:sz w:val="22"/>
        </w:rPr>
        <w:t>364</w:t>
      </w:r>
    </w:p>
    <w:p w14:paraId="6D510097" w14:textId="28B2C27D" w:rsidR="00463675" w:rsidRDefault="005072BA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Reno</w:t>
      </w:r>
      <w:r w:rsidR="007E49D5" w:rsidRPr="007E49D5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US</w:t>
      </w:r>
      <w:r w:rsidR="007E49D5" w:rsidRPr="007E49D5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</w:rPr>
        <w:t>6-10 May</w:t>
      </w:r>
      <w:r w:rsidR="007E49D5" w:rsidRPr="007E49D5">
        <w:rPr>
          <w:rFonts w:ascii="Arial" w:hAnsi="Arial" w:cs="Arial"/>
          <w:b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26CE5EB0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7DEF" w:rsidRPr="006A7DEF">
        <w:rPr>
          <w:rFonts w:ascii="Arial" w:hAnsi="Arial" w:cs="Arial"/>
          <w:b/>
          <w:color w:val="FF0000"/>
        </w:rPr>
        <w:t>DRAFT</w:t>
      </w:r>
      <w:r w:rsidR="006A7DEF">
        <w:rPr>
          <w:rFonts w:ascii="Arial" w:hAnsi="Arial" w:cs="Arial"/>
          <w:b/>
        </w:rPr>
        <w:t xml:space="preserve"> </w:t>
      </w:r>
      <w:r w:rsidR="007E49D5" w:rsidRPr="007E49D5">
        <w:rPr>
          <w:rFonts w:ascii="Arial" w:hAnsi="Arial" w:cs="Arial"/>
          <w:b/>
        </w:rPr>
        <w:t>LS on RAN2 conclusion for NR positioning SI</w:t>
      </w:r>
    </w:p>
    <w:p w14:paraId="6CCFE39C" w14:textId="0BFC46DA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A7DEF" w:rsidRPr="006A7DEF">
        <w:rPr>
          <w:rFonts w:ascii="Arial" w:hAnsi="Arial" w:cs="Arial"/>
          <w:bCs/>
        </w:rPr>
        <w:t>R2-1902479</w:t>
      </w:r>
      <w:r w:rsidR="00E26F9B">
        <w:rPr>
          <w:rFonts w:ascii="Arial" w:hAnsi="Arial" w:cs="Arial" w:hint="eastAsia"/>
          <w:bCs/>
          <w:lang w:eastAsia="zh-CN"/>
        </w:rPr>
        <w:t>,</w:t>
      </w:r>
      <w:r w:rsidR="00E26F9B" w:rsidRPr="00E26F9B">
        <w:t xml:space="preserve"> </w:t>
      </w:r>
      <w:r w:rsidR="00E26F9B" w:rsidRPr="00E26F9B">
        <w:rPr>
          <w:rFonts w:ascii="Arial" w:hAnsi="Arial" w:cs="Arial"/>
          <w:bCs/>
          <w:lang w:eastAsia="zh-CN"/>
        </w:rPr>
        <w:t>R3-191141</w:t>
      </w:r>
    </w:p>
    <w:p w14:paraId="7E5BD03A" w14:textId="124F1F6A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7E49D5">
        <w:rPr>
          <w:rFonts w:ascii="Arial" w:hAnsi="Arial" w:cs="Arial"/>
          <w:bCs/>
          <w:lang w:val="en-US"/>
        </w:rPr>
        <w:t>16</w:t>
      </w:r>
    </w:p>
    <w:p w14:paraId="23504B51" w14:textId="1F1F3CE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E49D5">
        <w:rPr>
          <w:rFonts w:ascii="Arial" w:hAnsi="Arial" w:cs="Arial"/>
          <w:bCs/>
          <w:lang w:val="en-US"/>
        </w:rPr>
        <w:t>FS_eLCS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79D4CF86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6A7DEF">
        <w:rPr>
          <w:rFonts w:ascii="Arial" w:hAnsi="Arial" w:cs="Arial"/>
          <w:bCs/>
          <w:color w:val="FF0000"/>
        </w:rPr>
        <w:t xml:space="preserve">Huawei to be </w:t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73673C0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E49D5" w:rsidRPr="007E49D5">
        <w:rPr>
          <w:rFonts w:ascii="Arial" w:hAnsi="Arial" w:cs="Arial"/>
          <w:bCs/>
          <w:lang w:val="en-US"/>
        </w:rPr>
        <w:t>RAN</w:t>
      </w:r>
      <w:r w:rsidR="007E49D5">
        <w:rPr>
          <w:rFonts w:ascii="Arial" w:hAnsi="Arial" w:cs="Arial"/>
          <w:bCs/>
          <w:lang w:val="en-US"/>
        </w:rPr>
        <w:t>1</w:t>
      </w:r>
      <w:r w:rsidR="007E49D5" w:rsidRPr="007E49D5">
        <w:rPr>
          <w:rFonts w:ascii="Arial" w:hAnsi="Arial" w:cs="Arial"/>
          <w:bCs/>
          <w:lang w:val="en-US"/>
        </w:rPr>
        <w:t>, RAN</w:t>
      </w:r>
      <w:r w:rsidR="007E49D5">
        <w:rPr>
          <w:rFonts w:ascii="Arial" w:hAnsi="Arial" w:cs="Arial"/>
          <w:bCs/>
          <w:lang w:val="en-US"/>
        </w:rPr>
        <w:t>2</w:t>
      </w:r>
      <w:r w:rsidR="007E49D5" w:rsidRPr="007E49D5">
        <w:rPr>
          <w:rFonts w:ascii="Arial" w:hAnsi="Arial" w:cs="Arial"/>
          <w:bCs/>
          <w:lang w:val="en-US"/>
        </w:rPr>
        <w:t>, RAN3, SA2</w:t>
      </w:r>
    </w:p>
    <w:p w14:paraId="1659CE7F" w14:textId="47E7D7D9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  <w:r w:rsidR="002E118D" w:rsidRPr="007E49D5">
        <w:rPr>
          <w:rFonts w:ascii="Arial" w:hAnsi="Arial" w:cs="Arial"/>
          <w:bCs/>
          <w:lang w:val="en-US"/>
        </w:rPr>
        <w:t>RAN</w:t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E8039C7" w14:textId="75FD50B6" w:rsidR="00463675" w:rsidRPr="007E49D5" w:rsidRDefault="00463675" w:rsidP="007E49D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63498">
        <w:rPr>
          <w:rFonts w:cs="Arial"/>
          <w:b w:val="0"/>
          <w:bCs/>
        </w:rPr>
        <w:t>Longhua Guo</w:t>
      </w:r>
      <w:r>
        <w:rPr>
          <w:rFonts w:cs="Arial"/>
          <w:bCs/>
        </w:rPr>
        <w:tab/>
      </w:r>
    </w:p>
    <w:p w14:paraId="183577B0" w14:textId="000DA70D" w:rsidR="00463675" w:rsidRPr="00715AEF" w:rsidRDefault="00463675">
      <w:pPr>
        <w:pStyle w:val="7"/>
        <w:tabs>
          <w:tab w:val="left" w:pos="2268"/>
        </w:tabs>
        <w:ind w:left="567"/>
        <w:rPr>
          <w:rStyle w:val="ab"/>
          <w:u w:val="none"/>
        </w:rPr>
      </w:pPr>
      <w:r w:rsidRPr="00715AEF">
        <w:rPr>
          <w:rStyle w:val="ab"/>
          <w:u w:val="none"/>
        </w:rPr>
        <w:t>E-mail Address:</w:t>
      </w:r>
      <w:r w:rsidRPr="00715AEF">
        <w:rPr>
          <w:rStyle w:val="ab"/>
          <w:u w:val="none"/>
        </w:rPr>
        <w:tab/>
      </w:r>
      <w:r w:rsidR="00F63498">
        <w:rPr>
          <w:rStyle w:val="ab"/>
          <w:u w:val="none"/>
        </w:rPr>
        <w:t>guolonghua</w:t>
      </w:r>
      <w:r w:rsidR="006A7DEF">
        <w:rPr>
          <w:rStyle w:val="ab"/>
          <w:u w:val="none"/>
        </w:rPr>
        <w:t xml:space="preserve"> </w:t>
      </w:r>
      <w:r w:rsidR="006A7DEF" w:rsidRPr="006A7DEF">
        <w:rPr>
          <w:rStyle w:val="ab"/>
          <w:u w:val="none"/>
        </w:rPr>
        <w:t>at huawei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31A885A2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A7DEF">
        <w:rPr>
          <w:rFonts w:ascii="Arial" w:hAnsi="Arial" w:cs="Arial"/>
          <w:bCs/>
          <w:color w:val="FF0000"/>
        </w:rPr>
        <w:t>S3-191</w:t>
      </w:r>
      <w:r w:rsidR="00920458">
        <w:rPr>
          <w:rFonts w:ascii="Arial" w:hAnsi="Arial" w:cs="Arial"/>
          <w:bCs/>
          <w:color w:val="FF0000"/>
        </w:rPr>
        <w:t>364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1DCB79" w14:textId="1B221948" w:rsidR="002940C7" w:rsidRDefault="007E49D5" w:rsidP="002B0EB7">
      <w:pPr>
        <w:jc w:val="both"/>
        <w:rPr>
          <w:rFonts w:ascii="Arial" w:hAnsi="Arial" w:cs="Arial"/>
          <w:lang w:val="en-US"/>
        </w:rPr>
      </w:pPr>
      <w:r w:rsidRPr="007E49D5">
        <w:rPr>
          <w:rFonts w:ascii="Arial" w:hAnsi="Arial" w:cs="Arial"/>
          <w:lang w:val="en-US"/>
        </w:rPr>
        <w:t>SA3 thanks RAN2 and RAN3 for their LS on NR positioning</w:t>
      </w:r>
      <w:r w:rsidR="00920458">
        <w:rPr>
          <w:rFonts w:ascii="Arial" w:hAnsi="Arial" w:cs="Arial"/>
          <w:lang w:val="en-US"/>
        </w:rPr>
        <w:t xml:space="preserve"> SI</w:t>
      </w:r>
      <w:bookmarkStart w:id="0" w:name="_GoBack"/>
      <w:bookmarkEnd w:id="0"/>
      <w:r w:rsidRPr="007E49D5">
        <w:rPr>
          <w:rFonts w:ascii="Arial" w:hAnsi="Arial" w:cs="Arial"/>
          <w:lang w:val="en-US"/>
        </w:rPr>
        <w:t xml:space="preserve">. </w:t>
      </w:r>
    </w:p>
    <w:p w14:paraId="10FBF17A" w14:textId="77777777" w:rsidR="002940C7" w:rsidRDefault="002940C7" w:rsidP="002B0EB7">
      <w:pPr>
        <w:jc w:val="both"/>
        <w:rPr>
          <w:rFonts w:ascii="Arial" w:hAnsi="Arial" w:cs="Arial"/>
          <w:lang w:val="en-US"/>
        </w:rPr>
      </w:pPr>
    </w:p>
    <w:p w14:paraId="503BB000" w14:textId="5D117063" w:rsidR="00D062EA" w:rsidRDefault="007E49D5" w:rsidP="002B0EB7">
      <w:pPr>
        <w:jc w:val="both"/>
        <w:rPr>
          <w:rFonts w:ascii="Arial" w:hAnsi="Arial" w:cs="Arial"/>
          <w:lang w:val="en-US"/>
        </w:rPr>
      </w:pPr>
      <w:r w:rsidRPr="007E49D5">
        <w:rPr>
          <w:rFonts w:ascii="Arial" w:hAnsi="Arial" w:cs="Arial"/>
          <w:lang w:val="en-US"/>
        </w:rPr>
        <w:t xml:space="preserve">SA3 </w:t>
      </w:r>
      <w:r w:rsidR="002940C7">
        <w:rPr>
          <w:rFonts w:ascii="Arial" w:hAnsi="Arial" w:cs="Arial"/>
          <w:lang w:val="en-US"/>
        </w:rPr>
        <w:t xml:space="preserve">has </w:t>
      </w:r>
      <w:r w:rsidRPr="007E49D5">
        <w:rPr>
          <w:rFonts w:ascii="Arial" w:hAnsi="Arial" w:cs="Arial"/>
          <w:lang w:val="en-US"/>
        </w:rPr>
        <w:t>discussed protocol and architecture aspects</w:t>
      </w:r>
      <w:r w:rsidR="002940C7">
        <w:rPr>
          <w:rFonts w:ascii="Arial" w:hAnsi="Arial" w:cs="Arial"/>
          <w:lang w:val="en-US"/>
        </w:rPr>
        <w:t xml:space="preserve"> related to NR positioning as well as potentially </w:t>
      </w:r>
      <w:r w:rsidRPr="007E49D5">
        <w:rPr>
          <w:rFonts w:ascii="Arial" w:hAnsi="Arial" w:cs="Arial"/>
          <w:lang w:val="en-US"/>
        </w:rPr>
        <w:t xml:space="preserve">supporting location management functionality in </w:t>
      </w:r>
      <w:r w:rsidR="002940C7">
        <w:rPr>
          <w:rFonts w:ascii="Arial" w:hAnsi="Arial" w:cs="Arial"/>
          <w:lang w:val="en-US"/>
        </w:rPr>
        <w:t xml:space="preserve">the </w:t>
      </w:r>
      <w:r w:rsidR="0085125C">
        <w:rPr>
          <w:rFonts w:ascii="Arial" w:hAnsi="Arial" w:cs="Arial"/>
          <w:lang w:val="en-US"/>
        </w:rPr>
        <w:t>RAN</w:t>
      </w:r>
      <w:r w:rsidR="002940C7">
        <w:rPr>
          <w:rFonts w:ascii="Arial" w:hAnsi="Arial" w:cs="Arial"/>
          <w:lang w:val="en-US"/>
        </w:rPr>
        <w:t xml:space="preserve">. </w:t>
      </w:r>
      <w:r w:rsidR="00D062EA">
        <w:rPr>
          <w:rFonts w:ascii="Arial" w:hAnsi="Arial" w:cs="Arial"/>
          <w:lang w:val="en-US"/>
        </w:rPr>
        <w:t>SA3 would like to provide this preliminary feedback:</w:t>
      </w:r>
    </w:p>
    <w:p w14:paraId="3A7B8501" w14:textId="77777777" w:rsidR="00D062EA" w:rsidRDefault="00D062EA" w:rsidP="002B0EB7">
      <w:pPr>
        <w:jc w:val="both"/>
        <w:rPr>
          <w:rFonts w:ascii="Arial" w:hAnsi="Arial" w:cs="Arial"/>
          <w:lang w:val="en-US"/>
        </w:rPr>
      </w:pPr>
    </w:p>
    <w:p w14:paraId="48764879" w14:textId="4725380F" w:rsidR="002B0EB7" w:rsidRDefault="002940C7" w:rsidP="002B0EB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addition to potential</w:t>
      </w:r>
      <w:r w:rsidR="0085125C">
        <w:rPr>
          <w:rFonts w:ascii="Arial" w:hAnsi="Arial" w:cs="Arial"/>
          <w:lang w:val="en-US"/>
        </w:rPr>
        <w:t xml:space="preserve"> architecture impacts</w:t>
      </w:r>
      <w:r w:rsidR="00F63498">
        <w:rPr>
          <w:rFonts w:ascii="Arial" w:hAnsi="Arial" w:cs="Arial"/>
          <w:lang w:val="en-US"/>
        </w:rPr>
        <w:t>, there are</w:t>
      </w:r>
      <w:r>
        <w:rPr>
          <w:rFonts w:ascii="Arial" w:hAnsi="Arial" w:cs="Arial"/>
          <w:lang w:val="en-US"/>
        </w:rPr>
        <w:t xml:space="preserve"> security impact</w:t>
      </w:r>
      <w:r w:rsidR="00F63498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as well since the location management function, even if the RAN only act</w:t>
      </w:r>
      <w:r w:rsidR="00F63498">
        <w:rPr>
          <w:rFonts w:ascii="Arial" w:hAnsi="Arial" w:cs="Arial"/>
          <w:lang w:val="en-US"/>
        </w:rPr>
        <w:t xml:space="preserve">s in the capacity of a client, </w:t>
      </w:r>
      <w:r>
        <w:rPr>
          <w:rFonts w:ascii="Arial" w:hAnsi="Arial" w:cs="Arial"/>
          <w:lang w:val="en-US"/>
        </w:rPr>
        <w:t>is considered a core network function</w:t>
      </w:r>
      <w:r w:rsidR="00ED046B">
        <w:rPr>
          <w:rFonts w:ascii="Arial" w:hAnsi="Arial" w:cs="Arial"/>
          <w:lang w:val="en-US"/>
        </w:rPr>
        <w:t xml:space="preserve">. </w:t>
      </w:r>
      <w:r w:rsidR="00A23EA7">
        <w:rPr>
          <w:rFonts w:ascii="Arial" w:hAnsi="Arial" w:cs="Arial"/>
        </w:rPr>
        <w:t>SA3</w:t>
      </w:r>
      <w:r w:rsidR="00A23EA7" w:rsidRPr="00304A96">
        <w:rPr>
          <w:rFonts w:ascii="Arial" w:hAnsi="Arial" w:cs="Arial"/>
        </w:rPr>
        <w:t xml:space="preserve"> has </w:t>
      </w:r>
      <w:r>
        <w:rPr>
          <w:rFonts w:ascii="Arial" w:hAnsi="Arial" w:cs="Arial"/>
        </w:rPr>
        <w:t>always considered the</w:t>
      </w:r>
      <w:r w:rsidR="006744E8">
        <w:rPr>
          <w:rFonts w:ascii="Arial" w:hAnsi="Arial" w:cs="Arial"/>
          <w:lang w:val="en-US"/>
        </w:rPr>
        <w:t xml:space="preserve"> RAN </w:t>
      </w:r>
      <w:r>
        <w:rPr>
          <w:rFonts w:ascii="Arial" w:hAnsi="Arial" w:cs="Arial"/>
          <w:lang w:val="en-US"/>
        </w:rPr>
        <w:t xml:space="preserve">node being </w:t>
      </w:r>
      <w:r w:rsidR="00B9421E">
        <w:rPr>
          <w:rFonts w:ascii="Arial" w:hAnsi="Arial" w:cs="Arial"/>
          <w:lang w:val="en-US"/>
        </w:rPr>
        <w:t xml:space="preserve">less physically secure as compared to core network nodes due to the fact that RAN </w:t>
      </w:r>
      <w:r>
        <w:rPr>
          <w:rFonts w:ascii="Arial" w:hAnsi="Arial" w:cs="Arial"/>
          <w:lang w:val="en-US"/>
        </w:rPr>
        <w:t>node</w:t>
      </w:r>
      <w:r w:rsidR="00B9421E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B9421E">
        <w:rPr>
          <w:rFonts w:ascii="Arial" w:hAnsi="Arial" w:cs="Arial"/>
          <w:lang w:val="en-US"/>
        </w:rPr>
        <w:t xml:space="preserve">are sometimes </w:t>
      </w:r>
      <w:r w:rsidR="006744E8">
        <w:rPr>
          <w:rFonts w:ascii="Arial" w:hAnsi="Arial" w:cs="Arial"/>
          <w:lang w:val="en-US"/>
        </w:rPr>
        <w:t>deployed in exposed</w:t>
      </w:r>
      <w:r w:rsidR="00FB639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locations</w:t>
      </w:r>
      <w:r w:rsidR="006744E8">
        <w:rPr>
          <w:rFonts w:ascii="Arial" w:hAnsi="Arial" w:cs="Arial"/>
          <w:lang w:val="en-US"/>
        </w:rPr>
        <w:t>.</w:t>
      </w:r>
      <w:r w:rsidR="00B9421E">
        <w:rPr>
          <w:rFonts w:ascii="Arial" w:hAnsi="Arial" w:cs="Arial"/>
          <w:lang w:val="en-US"/>
        </w:rPr>
        <w:t xml:space="preserve">  Increased core network function in the RAN</w:t>
      </w:r>
      <w:r w:rsidR="00D062EA">
        <w:rPr>
          <w:rFonts w:ascii="Arial" w:hAnsi="Arial" w:cs="Arial"/>
          <w:lang w:val="en-US"/>
        </w:rPr>
        <w:t xml:space="preserve"> may require additional hardening of the RAN capabilities.</w:t>
      </w:r>
      <w:r w:rsidR="00B9421E">
        <w:rPr>
          <w:rFonts w:ascii="Arial" w:hAnsi="Arial" w:cs="Arial"/>
          <w:lang w:val="en-US"/>
        </w:rPr>
        <w:t xml:space="preserve"> </w:t>
      </w:r>
      <w:r w:rsidR="006744E8">
        <w:rPr>
          <w:rFonts w:ascii="Arial" w:hAnsi="Arial" w:cs="Arial"/>
          <w:lang w:val="en-US"/>
        </w:rPr>
        <w:t xml:space="preserve"> </w:t>
      </w:r>
    </w:p>
    <w:p w14:paraId="7F7B71DB" w14:textId="77777777" w:rsidR="002B0EB7" w:rsidRDefault="002B0EB7" w:rsidP="002B0EB7">
      <w:pPr>
        <w:jc w:val="both"/>
        <w:rPr>
          <w:rFonts w:ascii="Arial" w:hAnsi="Arial" w:cs="Arial"/>
          <w:lang w:val="en-US"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291B65E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E49D5">
        <w:rPr>
          <w:rFonts w:ascii="Arial" w:hAnsi="Arial" w:cs="Arial"/>
          <w:b/>
        </w:rPr>
        <w:t>SA</w:t>
      </w:r>
      <w:r w:rsidR="00207CD0">
        <w:rPr>
          <w:rFonts w:ascii="Arial" w:hAnsi="Arial" w:cs="Arial"/>
          <w:b/>
        </w:rPr>
        <w:t>2</w:t>
      </w:r>
      <w:r w:rsidR="003E132E">
        <w:rPr>
          <w:rFonts w:ascii="Arial" w:hAnsi="Arial" w:cs="Arial"/>
          <w:b/>
        </w:rPr>
        <w:t xml:space="preserve"> and RAN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="0092045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7DCB2CEA" w14:textId="48A92AF9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7E49D5" w:rsidRPr="007E49D5">
        <w:rPr>
          <w:rFonts w:ascii="Arial" w:hAnsi="Arial" w:cs="Arial"/>
        </w:rPr>
        <w:t>SA3 WG respectfully asks RAN and SA2 to take the above into account when defining</w:t>
      </w:r>
      <w:r w:rsidR="007E49D5">
        <w:rPr>
          <w:rFonts w:ascii="Arial" w:hAnsi="Arial" w:cs="Arial"/>
        </w:rPr>
        <w:t xml:space="preserve"> future work for NR positioning</w:t>
      </w:r>
      <w:r w:rsidRPr="00C036E3">
        <w:rPr>
          <w:rFonts w:ascii="Arial" w:hAnsi="Arial" w:cs="Arial"/>
        </w:rPr>
        <w:t>.</w:t>
      </w:r>
    </w:p>
    <w:p w14:paraId="186D38C0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FA9C26A" w14:textId="23C47008" w:rsidR="007E49D5" w:rsidRDefault="007E49D5" w:rsidP="007E49D5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SA3#95-</w:t>
      </w:r>
      <w:r w:rsidR="005072BA">
        <w:rPr>
          <w:rFonts w:ascii="Arial" w:hAnsi="Arial" w:cs="Arial"/>
          <w:bCs/>
          <w:lang w:val="en-US"/>
        </w:rPr>
        <w:t>bis</w:t>
      </w:r>
      <w:r>
        <w:rPr>
          <w:rFonts w:ascii="Arial" w:hAnsi="Arial" w:cs="Arial"/>
          <w:bCs/>
          <w:lang w:val="en-US"/>
        </w:rPr>
        <w:tab/>
        <w:t xml:space="preserve">                24 – 28 Jun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Pr="007E49D5">
        <w:rPr>
          <w:rFonts w:ascii="Arial" w:hAnsi="Arial" w:cs="Arial"/>
          <w:bCs/>
          <w:lang w:val="en-US"/>
        </w:rPr>
        <w:t>Sapporo</w:t>
      </w:r>
      <w:r>
        <w:rPr>
          <w:rFonts w:ascii="Arial" w:hAnsi="Arial" w:cs="Arial"/>
          <w:bCs/>
          <w:lang w:val="en-US"/>
        </w:rPr>
        <w:t>, JP</w:t>
      </w:r>
    </w:p>
    <w:p w14:paraId="015E3A63" w14:textId="655E10F5" w:rsidR="005072BA" w:rsidRDefault="005072BA" w:rsidP="007E49D5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 w:rsidRPr="005072BA">
        <w:rPr>
          <w:rFonts w:ascii="Arial" w:hAnsi="Arial" w:cs="Arial"/>
          <w:bCs/>
          <w:lang w:val="en-US"/>
        </w:rPr>
        <w:t>SA3#96</w:t>
      </w:r>
      <w:r w:rsidRPr="005072BA">
        <w:rPr>
          <w:rFonts w:ascii="Arial" w:hAnsi="Arial" w:cs="Arial"/>
          <w:bCs/>
          <w:lang w:val="en-US"/>
        </w:rPr>
        <w:tab/>
        <w:t xml:space="preserve">                26 - 30 August 2019</w:t>
      </w:r>
      <w:r w:rsidRPr="005072BA">
        <w:rPr>
          <w:rFonts w:ascii="Arial" w:hAnsi="Arial" w:cs="Arial"/>
          <w:bCs/>
          <w:lang w:val="en-US"/>
        </w:rPr>
        <w:tab/>
      </w:r>
      <w:r w:rsidRPr="005072BA">
        <w:rPr>
          <w:rFonts w:ascii="Arial" w:hAnsi="Arial" w:cs="Arial"/>
          <w:bCs/>
          <w:lang w:val="en-US"/>
        </w:rPr>
        <w:tab/>
      </w:r>
      <w:r w:rsidRPr="005072BA">
        <w:rPr>
          <w:rFonts w:ascii="Arial" w:hAnsi="Arial" w:cs="Arial"/>
          <w:bCs/>
          <w:lang w:val="en-US"/>
        </w:rPr>
        <w:tab/>
        <w:t>Wroclaw, Poland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DBA861" w16cid:durableId="1F9555B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2A8BB6" w14:textId="77777777" w:rsidR="001B5A28" w:rsidRDefault="001B5A28">
      <w:r>
        <w:separator/>
      </w:r>
    </w:p>
  </w:endnote>
  <w:endnote w:type="continuationSeparator" w:id="0">
    <w:p w14:paraId="0FC67EC6" w14:textId="77777777" w:rsidR="001B5A28" w:rsidRDefault="001B5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AAE7B" w14:textId="77777777" w:rsidR="001B5A28" w:rsidRDefault="001B5A28">
      <w:r>
        <w:separator/>
      </w:r>
    </w:p>
  </w:footnote>
  <w:footnote w:type="continuationSeparator" w:id="0">
    <w:p w14:paraId="436A598C" w14:textId="77777777" w:rsidR="001B5A28" w:rsidRDefault="001B5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3F486B0A"/>
    <w:multiLevelType w:val="hybridMultilevel"/>
    <w:tmpl w:val="760C1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803A7"/>
    <w:rsid w:val="00082C1F"/>
    <w:rsid w:val="00082FE0"/>
    <w:rsid w:val="00093935"/>
    <w:rsid w:val="00097FD5"/>
    <w:rsid w:val="000A000F"/>
    <w:rsid w:val="000A2795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5014"/>
    <w:rsid w:val="00171500"/>
    <w:rsid w:val="00172519"/>
    <w:rsid w:val="00175A83"/>
    <w:rsid w:val="00181C9A"/>
    <w:rsid w:val="0018617D"/>
    <w:rsid w:val="00195EAD"/>
    <w:rsid w:val="001A1C4E"/>
    <w:rsid w:val="001B5A28"/>
    <w:rsid w:val="001C22F4"/>
    <w:rsid w:val="001C4A09"/>
    <w:rsid w:val="001D1430"/>
    <w:rsid w:val="001F37F6"/>
    <w:rsid w:val="00203910"/>
    <w:rsid w:val="00207CD0"/>
    <w:rsid w:val="00214133"/>
    <w:rsid w:val="00220AC3"/>
    <w:rsid w:val="00226B36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0C7"/>
    <w:rsid w:val="00294504"/>
    <w:rsid w:val="002A592A"/>
    <w:rsid w:val="002A5FA1"/>
    <w:rsid w:val="002B0EB7"/>
    <w:rsid w:val="002B298E"/>
    <w:rsid w:val="002B3FF6"/>
    <w:rsid w:val="002C2329"/>
    <w:rsid w:val="002E118D"/>
    <w:rsid w:val="002F089C"/>
    <w:rsid w:val="002F204B"/>
    <w:rsid w:val="002F7F97"/>
    <w:rsid w:val="00303F91"/>
    <w:rsid w:val="003067BA"/>
    <w:rsid w:val="00315197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73FF"/>
    <w:rsid w:val="003C0833"/>
    <w:rsid w:val="003C634C"/>
    <w:rsid w:val="003E0072"/>
    <w:rsid w:val="003E132E"/>
    <w:rsid w:val="00414B7C"/>
    <w:rsid w:val="004526E1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072BA"/>
    <w:rsid w:val="00512F48"/>
    <w:rsid w:val="00513EDE"/>
    <w:rsid w:val="005328F1"/>
    <w:rsid w:val="00552B67"/>
    <w:rsid w:val="005613B8"/>
    <w:rsid w:val="005642B2"/>
    <w:rsid w:val="00565988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65CAF"/>
    <w:rsid w:val="00667146"/>
    <w:rsid w:val="006744E8"/>
    <w:rsid w:val="00675C3C"/>
    <w:rsid w:val="006A3525"/>
    <w:rsid w:val="006A3783"/>
    <w:rsid w:val="006A56A8"/>
    <w:rsid w:val="006A7DEF"/>
    <w:rsid w:val="006B5935"/>
    <w:rsid w:val="006C3A8C"/>
    <w:rsid w:val="006C3CD8"/>
    <w:rsid w:val="006C4C3F"/>
    <w:rsid w:val="006C6083"/>
    <w:rsid w:val="006E113E"/>
    <w:rsid w:val="00701A24"/>
    <w:rsid w:val="00710B72"/>
    <w:rsid w:val="00711D25"/>
    <w:rsid w:val="00714AB2"/>
    <w:rsid w:val="00715AEF"/>
    <w:rsid w:val="007819E6"/>
    <w:rsid w:val="00783261"/>
    <w:rsid w:val="00792F21"/>
    <w:rsid w:val="00794AA4"/>
    <w:rsid w:val="007A4C95"/>
    <w:rsid w:val="007A5C89"/>
    <w:rsid w:val="007B2D57"/>
    <w:rsid w:val="007C1A34"/>
    <w:rsid w:val="007C5408"/>
    <w:rsid w:val="007C57C5"/>
    <w:rsid w:val="007C5EC4"/>
    <w:rsid w:val="007D056B"/>
    <w:rsid w:val="007E15CA"/>
    <w:rsid w:val="007E49D5"/>
    <w:rsid w:val="007F0FD6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125C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0458"/>
    <w:rsid w:val="00923D61"/>
    <w:rsid w:val="00923E7C"/>
    <w:rsid w:val="009253BC"/>
    <w:rsid w:val="00925C00"/>
    <w:rsid w:val="00946EFA"/>
    <w:rsid w:val="00955A5C"/>
    <w:rsid w:val="009617A2"/>
    <w:rsid w:val="00971D17"/>
    <w:rsid w:val="00983363"/>
    <w:rsid w:val="00983AD8"/>
    <w:rsid w:val="00991102"/>
    <w:rsid w:val="00996FE6"/>
    <w:rsid w:val="009A0FAB"/>
    <w:rsid w:val="009A7080"/>
    <w:rsid w:val="009B26AE"/>
    <w:rsid w:val="009B5552"/>
    <w:rsid w:val="009F0248"/>
    <w:rsid w:val="00A00C07"/>
    <w:rsid w:val="00A044DB"/>
    <w:rsid w:val="00A05BB7"/>
    <w:rsid w:val="00A122AB"/>
    <w:rsid w:val="00A21B03"/>
    <w:rsid w:val="00A23EA7"/>
    <w:rsid w:val="00A248E5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37C7"/>
    <w:rsid w:val="00B40A32"/>
    <w:rsid w:val="00B463C1"/>
    <w:rsid w:val="00B46748"/>
    <w:rsid w:val="00B47BCC"/>
    <w:rsid w:val="00B510D2"/>
    <w:rsid w:val="00B51F43"/>
    <w:rsid w:val="00B65AE3"/>
    <w:rsid w:val="00B757EC"/>
    <w:rsid w:val="00B9421E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2662"/>
    <w:rsid w:val="00C85ABC"/>
    <w:rsid w:val="00C960F2"/>
    <w:rsid w:val="00CA7044"/>
    <w:rsid w:val="00CB0308"/>
    <w:rsid w:val="00CB45DA"/>
    <w:rsid w:val="00CB6F30"/>
    <w:rsid w:val="00CC196C"/>
    <w:rsid w:val="00D03695"/>
    <w:rsid w:val="00D062EA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6367"/>
    <w:rsid w:val="00DF1CA7"/>
    <w:rsid w:val="00DF5650"/>
    <w:rsid w:val="00E00A0B"/>
    <w:rsid w:val="00E122BE"/>
    <w:rsid w:val="00E26E4E"/>
    <w:rsid w:val="00E26F9B"/>
    <w:rsid w:val="00E34769"/>
    <w:rsid w:val="00E4718B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D046B"/>
    <w:rsid w:val="00EF0874"/>
    <w:rsid w:val="00EF72CA"/>
    <w:rsid w:val="00F1255E"/>
    <w:rsid w:val="00F16C4D"/>
    <w:rsid w:val="00F16CCA"/>
    <w:rsid w:val="00F20569"/>
    <w:rsid w:val="00F3271E"/>
    <w:rsid w:val="00F37F9B"/>
    <w:rsid w:val="00F440D0"/>
    <w:rsid w:val="00F50EC1"/>
    <w:rsid w:val="00F52C1C"/>
    <w:rsid w:val="00F6285A"/>
    <w:rsid w:val="00F63498"/>
    <w:rsid w:val="00F776B6"/>
    <w:rsid w:val="00F83F73"/>
    <w:rsid w:val="00F90535"/>
    <w:rsid w:val="00FA237E"/>
    <w:rsid w:val="00FB5568"/>
    <w:rsid w:val="00FB5620"/>
    <w:rsid w:val="00FB639A"/>
    <w:rsid w:val="00FC02B6"/>
    <w:rsid w:val="00FC3FB3"/>
    <w:rsid w:val="00FC6A11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FF70F-D0B2-4251-B95A-25AA8D52C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guolonghua</cp:lastModifiedBy>
  <cp:revision>4</cp:revision>
  <cp:lastPrinted>2002-04-23T07:10:00Z</cp:lastPrinted>
  <dcterms:created xsi:type="dcterms:W3CDTF">2019-04-29T01:30:00Z</dcterms:created>
  <dcterms:modified xsi:type="dcterms:W3CDTF">2019-04-29T11:13:00Z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(3)VKEssvHKgFhJPwAFvOQmdJNKm72WZtDemi4qxdAtyfYvIbh0roUAX5oLy0BsrKidiLJGoauH
YHoxY9dyOrI47wo/41pfJv+ukBOy8eXbr1Z05X2Y6rvt9ebqwV2ukC+aM0mL7/WHepZvfK3p
Hzj9Ic4IzvBcfPCpUOXh+NuLGEh+Nbwy9YFqLik48b7mDOfePzIH0KGCJ2Dp1jHwJ89fRI6I
YKE1DZxUi2nfo0yDOF</vt:lpwstr>
  </property>
  <property fmtid="{D5CDD505-2E9C-101B-9397-08002B2CF9AE}" pid="3" name="_2015_ms_pID_7253431">
    <vt:lpwstr>FUmjIbBvVfRKvBNrRNEy5uKpvGqMLcFNmu33lbTJUPQnDKRigiKNVA
ihW/Mgzi+0RP3q39twsT8TxPy/U1BdQWYuifMqzruLgteGnBa0TAyXhNtwE9tgohgF3fvcl3
cd9RpMLT0lmYSY1Vt3jtqHIXMA+kcfHXRFWjX9zix4Sz5UDSNNTk2Ghzg0nDsOG48LDgBS5C
s6bfBq/V9T24ntEIleoZm7aNy4sEctC4SBk7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1HxE5AXpNLbAs2rVvDk71mU=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1556008139</vt:lpwstr>
  </property>
</Properties>
</file>